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DFA9" w14:textId="77777777" w:rsidR="00EB6FB8" w:rsidRDefault="003C06BD">
      <w:r>
        <w:rPr>
          <w:noProof/>
          <w:sz w:val="28"/>
        </w:rPr>
        <w:drawing>
          <wp:anchor distT="0" distB="0" distL="114300" distR="114300" simplePos="0" relativeHeight="251658240" behindDoc="1" locked="0" layoutInCell="1" allowOverlap="1" wp14:anchorId="5FC5E61C" wp14:editId="0E3F934E">
            <wp:simplePos x="0" y="0"/>
            <wp:positionH relativeFrom="column">
              <wp:posOffset>-1388305</wp:posOffset>
            </wp:positionH>
            <wp:positionV relativeFrom="paragraph">
              <wp:posOffset>-289902</wp:posOffset>
            </wp:positionV>
            <wp:extent cx="8274245" cy="10656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PS Letterhead.pdf"/>
                    <pic:cNvPicPr/>
                  </pic:nvPicPr>
                  <pic:blipFill>
                    <a:blip r:embed="rId4"/>
                    <a:stretch>
                      <a:fillRect/>
                    </a:stretch>
                  </pic:blipFill>
                  <pic:spPr>
                    <a:xfrm>
                      <a:off x="0" y="0"/>
                      <a:ext cx="8274245" cy="10656223"/>
                    </a:xfrm>
                    <a:prstGeom prst="rect">
                      <a:avLst/>
                    </a:prstGeom>
                  </pic:spPr>
                </pic:pic>
              </a:graphicData>
            </a:graphic>
            <wp14:sizeRelH relativeFrom="page">
              <wp14:pctWidth>0</wp14:pctWidth>
            </wp14:sizeRelH>
            <wp14:sizeRelV relativeFrom="page">
              <wp14:pctHeight>0</wp14:pctHeight>
            </wp14:sizeRelV>
          </wp:anchor>
        </w:drawing>
      </w:r>
    </w:p>
    <w:p w14:paraId="1F975BEB" w14:textId="77777777" w:rsidR="00EB6FB8" w:rsidRDefault="00EB6FB8"/>
    <w:p w14:paraId="0CAE143A" w14:textId="77777777" w:rsidR="00EB6FB8" w:rsidRDefault="00EB6FB8"/>
    <w:p w14:paraId="0D4A9DFC" w14:textId="77777777" w:rsidR="00EB6FB8" w:rsidRDefault="00EB6FB8"/>
    <w:p w14:paraId="029B86C5" w14:textId="77777777" w:rsidR="00EB6FB8" w:rsidRDefault="00EB6FB8"/>
    <w:p w14:paraId="238DEC37" w14:textId="77777777" w:rsidR="00EB6FB8" w:rsidRDefault="00EB6FB8"/>
    <w:p w14:paraId="16ABB9C0" w14:textId="77777777" w:rsidR="00EB6FB8" w:rsidRPr="008727B8" w:rsidRDefault="003C06BD">
      <w:pPr>
        <w:rPr>
          <w:sz w:val="28"/>
        </w:rPr>
      </w:pPr>
      <w:r>
        <w:rPr>
          <w:noProof/>
          <w:sz w:val="28"/>
        </w:rPr>
        <w:softHyphen/>
      </w:r>
    </w:p>
    <w:p w14:paraId="5501B4F8" w14:textId="77777777" w:rsidR="003C06BD" w:rsidRDefault="003C06BD">
      <w:pPr>
        <w:rPr>
          <w:sz w:val="28"/>
        </w:rPr>
      </w:pPr>
    </w:p>
    <w:p w14:paraId="3D886D1A" w14:textId="77777777" w:rsidR="003C06BD" w:rsidRDefault="003C06BD">
      <w:pPr>
        <w:rPr>
          <w:sz w:val="28"/>
        </w:rPr>
      </w:pPr>
    </w:p>
    <w:p w14:paraId="35CE6493" w14:textId="77777777" w:rsidR="003C06BD" w:rsidRDefault="003C06BD">
      <w:pPr>
        <w:rPr>
          <w:sz w:val="28"/>
        </w:rPr>
      </w:pPr>
    </w:p>
    <w:p w14:paraId="49F524FB" w14:textId="77777777" w:rsidR="003C06BD" w:rsidRDefault="003C06BD">
      <w:pPr>
        <w:rPr>
          <w:sz w:val="28"/>
        </w:rPr>
      </w:pPr>
    </w:p>
    <w:p w14:paraId="08BB24AC" w14:textId="77777777" w:rsidR="00B26F03" w:rsidRDefault="00B26F03">
      <w:pPr>
        <w:rPr>
          <w:sz w:val="28"/>
        </w:rPr>
      </w:pPr>
    </w:p>
    <w:p w14:paraId="5C989942" w14:textId="6BED469F" w:rsidR="003E2354" w:rsidRDefault="00B26F03">
      <w:pPr>
        <w:rPr>
          <w:sz w:val="28"/>
        </w:rPr>
      </w:pPr>
      <w:r>
        <w:rPr>
          <w:sz w:val="28"/>
        </w:rPr>
        <w:t>February 24, 2021</w:t>
      </w:r>
    </w:p>
    <w:p w14:paraId="5A100E06" w14:textId="77777777" w:rsidR="00B26F03" w:rsidRDefault="00B26F03">
      <w:pPr>
        <w:rPr>
          <w:sz w:val="28"/>
        </w:rPr>
      </w:pPr>
    </w:p>
    <w:p w14:paraId="7DAB21E8" w14:textId="77777777" w:rsidR="00B26F03" w:rsidRDefault="00B26F03">
      <w:pPr>
        <w:rPr>
          <w:sz w:val="28"/>
        </w:rPr>
      </w:pPr>
    </w:p>
    <w:p w14:paraId="57F9B9CF" w14:textId="34F6DDE3" w:rsidR="00EB6FB8" w:rsidRPr="008727B8" w:rsidRDefault="00EB6FB8">
      <w:pPr>
        <w:rPr>
          <w:sz w:val="28"/>
        </w:rPr>
      </w:pPr>
      <w:r w:rsidRPr="008727B8">
        <w:rPr>
          <w:sz w:val="28"/>
        </w:rPr>
        <w:t>Orange County Public Schools purchases rights</w:t>
      </w:r>
      <w:r w:rsidR="006C0378">
        <w:rPr>
          <w:sz w:val="28"/>
        </w:rPr>
        <w:t>,</w:t>
      </w:r>
      <w:r w:rsidRPr="008727B8">
        <w:rPr>
          <w:sz w:val="28"/>
        </w:rPr>
        <w:t xml:space="preserve"> on a yearly basis</w:t>
      </w:r>
      <w:r w:rsidR="006C0378">
        <w:rPr>
          <w:sz w:val="28"/>
        </w:rPr>
        <w:t>,</w:t>
      </w:r>
      <w:r w:rsidRPr="008727B8">
        <w:rPr>
          <w:sz w:val="28"/>
        </w:rPr>
        <w:t xml:space="preserve"> to music</w:t>
      </w:r>
      <w:r>
        <w:rPr>
          <w:sz w:val="28"/>
        </w:rPr>
        <w:t xml:space="preserve"> from</w:t>
      </w:r>
      <w:r w:rsidR="00D65DB4">
        <w:rPr>
          <w:sz w:val="28"/>
        </w:rPr>
        <w:t xml:space="preserve"> the</w:t>
      </w:r>
      <w:r>
        <w:rPr>
          <w:sz w:val="28"/>
        </w:rPr>
        <w:t xml:space="preserve"> </w:t>
      </w:r>
      <w:proofErr w:type="spellStart"/>
      <w:r>
        <w:rPr>
          <w:sz w:val="28"/>
        </w:rPr>
        <w:t>DeWolfe</w:t>
      </w:r>
      <w:proofErr w:type="spellEnd"/>
      <w:r>
        <w:rPr>
          <w:sz w:val="28"/>
        </w:rPr>
        <w:t xml:space="preserve"> Music and </w:t>
      </w:r>
      <w:r w:rsidR="00D65DB4">
        <w:rPr>
          <w:sz w:val="28"/>
        </w:rPr>
        <w:t>Westar</w:t>
      </w:r>
      <w:r w:rsidRPr="008727B8">
        <w:rPr>
          <w:sz w:val="28"/>
        </w:rPr>
        <w:t xml:space="preserve"> Music</w:t>
      </w:r>
      <w:r w:rsidR="00D65DB4">
        <w:rPr>
          <w:sz w:val="28"/>
        </w:rPr>
        <w:t xml:space="preserve"> libraries</w:t>
      </w:r>
      <w:r w:rsidRPr="008727B8">
        <w:rPr>
          <w:sz w:val="28"/>
        </w:rPr>
        <w:t>. Each contract provides OCPS schools and the district office with the rights to use the music for broadcast, cable, duplication and contest entries. Copies of the individual contracts are available from the OCPS Purchasing department.</w:t>
      </w:r>
      <w:r w:rsidR="003E2354">
        <w:rPr>
          <w:sz w:val="28"/>
        </w:rPr>
        <w:t xml:space="preserve"> </w:t>
      </w:r>
      <w:r w:rsidRPr="008727B8">
        <w:rPr>
          <w:sz w:val="28"/>
        </w:rPr>
        <w:t xml:space="preserve">Questions can be directed to </w:t>
      </w:r>
      <w:r>
        <w:rPr>
          <w:sz w:val="28"/>
        </w:rPr>
        <w:t>Jackelyn Juvinall</w:t>
      </w:r>
      <w:r w:rsidRPr="008727B8">
        <w:rPr>
          <w:sz w:val="28"/>
        </w:rPr>
        <w:t>.</w:t>
      </w:r>
    </w:p>
    <w:p w14:paraId="225A293F" w14:textId="77777777" w:rsidR="00EB6FB8" w:rsidRPr="008727B8" w:rsidRDefault="00EB6FB8">
      <w:pPr>
        <w:rPr>
          <w:sz w:val="28"/>
        </w:rPr>
      </w:pPr>
    </w:p>
    <w:p w14:paraId="77ED10B4" w14:textId="77777777" w:rsidR="00EB6FB8" w:rsidRPr="008727B8" w:rsidRDefault="00EB6FB8">
      <w:pPr>
        <w:rPr>
          <w:sz w:val="28"/>
        </w:rPr>
      </w:pPr>
    </w:p>
    <w:p w14:paraId="5CA6B9C8" w14:textId="77777777" w:rsidR="00EB6FB8" w:rsidRPr="008727B8" w:rsidRDefault="00EB6FB8">
      <w:pPr>
        <w:rPr>
          <w:sz w:val="28"/>
        </w:rPr>
      </w:pPr>
    </w:p>
    <w:p w14:paraId="0332192F" w14:textId="77777777" w:rsidR="003C06BD" w:rsidRDefault="00EB6FB8">
      <w:pPr>
        <w:rPr>
          <w:sz w:val="28"/>
        </w:rPr>
      </w:pPr>
      <w:r>
        <w:rPr>
          <w:sz w:val="28"/>
        </w:rPr>
        <w:t>Jackelyn Juvinall</w:t>
      </w:r>
      <w:r w:rsidRPr="008727B8">
        <w:rPr>
          <w:sz w:val="28"/>
        </w:rPr>
        <w:t xml:space="preserve"> </w:t>
      </w:r>
    </w:p>
    <w:p w14:paraId="33FCC64A" w14:textId="77777777" w:rsidR="00EB6FB8" w:rsidRPr="008727B8" w:rsidRDefault="00EB6FB8">
      <w:pPr>
        <w:rPr>
          <w:sz w:val="28"/>
        </w:rPr>
      </w:pPr>
      <w:r w:rsidRPr="008727B8">
        <w:rPr>
          <w:sz w:val="28"/>
        </w:rPr>
        <w:t>Orange County Public Schools</w:t>
      </w:r>
    </w:p>
    <w:p w14:paraId="034FD0CB" w14:textId="77777777" w:rsidR="00EB6FB8" w:rsidRPr="008727B8" w:rsidRDefault="00EB6FB8">
      <w:pPr>
        <w:rPr>
          <w:sz w:val="28"/>
        </w:rPr>
      </w:pPr>
      <w:r w:rsidRPr="008727B8">
        <w:rPr>
          <w:sz w:val="28"/>
        </w:rPr>
        <w:t>Video Services Department</w:t>
      </w:r>
    </w:p>
    <w:p w14:paraId="28099FF0" w14:textId="77777777" w:rsidR="00EB6FB8" w:rsidRPr="008727B8" w:rsidRDefault="00EB6FB8">
      <w:pPr>
        <w:rPr>
          <w:sz w:val="28"/>
        </w:rPr>
      </w:pPr>
      <w:r w:rsidRPr="008727B8">
        <w:rPr>
          <w:sz w:val="28"/>
        </w:rPr>
        <w:t>445 W. Amelia St.</w:t>
      </w:r>
    </w:p>
    <w:p w14:paraId="144989C4" w14:textId="77777777" w:rsidR="00EB6FB8" w:rsidRPr="008727B8" w:rsidRDefault="00EB6FB8">
      <w:pPr>
        <w:rPr>
          <w:sz w:val="28"/>
        </w:rPr>
      </w:pPr>
      <w:r w:rsidRPr="008727B8">
        <w:rPr>
          <w:sz w:val="28"/>
        </w:rPr>
        <w:t>Orlando, FL  32801</w:t>
      </w:r>
    </w:p>
    <w:p w14:paraId="6436EAEF" w14:textId="77777777" w:rsidR="00EB6FB8" w:rsidRPr="008727B8" w:rsidRDefault="00EB6FB8">
      <w:pPr>
        <w:rPr>
          <w:sz w:val="28"/>
        </w:rPr>
      </w:pPr>
      <w:r w:rsidRPr="008727B8">
        <w:rPr>
          <w:sz w:val="28"/>
        </w:rPr>
        <w:t>407-317-3478</w:t>
      </w:r>
    </w:p>
    <w:p w14:paraId="29DFBEA6" w14:textId="77777777" w:rsidR="00EB6FB8" w:rsidRDefault="003C06BD">
      <w:pPr>
        <w:rPr>
          <w:sz w:val="28"/>
        </w:rPr>
      </w:pPr>
      <w:r>
        <w:rPr>
          <w:sz w:val="28"/>
        </w:rPr>
        <w:t>Jackelyn.</w:t>
      </w:r>
      <w:r w:rsidR="00EB6FB8">
        <w:rPr>
          <w:sz w:val="28"/>
        </w:rPr>
        <w:t>Juvinall</w:t>
      </w:r>
      <w:r w:rsidR="00EB6FB8" w:rsidRPr="008727B8">
        <w:rPr>
          <w:sz w:val="28"/>
        </w:rPr>
        <w:t>@ocps.net</w:t>
      </w:r>
    </w:p>
    <w:p w14:paraId="07A1A865" w14:textId="77777777" w:rsidR="003C06BD" w:rsidRPr="008727B8" w:rsidRDefault="003C06BD">
      <w:pPr>
        <w:rPr>
          <w:sz w:val="28"/>
        </w:rPr>
      </w:pPr>
    </w:p>
    <w:sectPr w:rsidR="003C06BD" w:rsidRPr="008727B8" w:rsidSect="003C06BD">
      <w:pgSz w:w="12240" w:h="15840"/>
      <w:pgMar w:top="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5C"/>
    <w:rsid w:val="00155469"/>
    <w:rsid w:val="003C06BD"/>
    <w:rsid w:val="003D645C"/>
    <w:rsid w:val="003E2354"/>
    <w:rsid w:val="006C0378"/>
    <w:rsid w:val="00B26F03"/>
    <w:rsid w:val="00C63505"/>
    <w:rsid w:val="00D65DB4"/>
    <w:rsid w:val="00EB6F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BB29EC"/>
  <w14:defaultImageDpi w14:val="32767"/>
  <w15:chartTrackingRefBased/>
  <w15:docId w15:val="{AB3BC8D3-4CF9-B34B-B828-06210CBD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BD"/>
    <w:rPr>
      <w:color w:val="0563C1" w:themeColor="hyperlink"/>
      <w:u w:val="single"/>
    </w:rPr>
  </w:style>
  <w:style w:type="character" w:styleId="UnresolvedMention">
    <w:name w:val="Unresolved Mention"/>
    <w:basedOn w:val="DefaultParagraphFont"/>
    <w:uiPriority w:val="47"/>
    <w:rsid w:val="003C06BD"/>
    <w:rPr>
      <w:color w:val="808080"/>
      <w:shd w:val="clear" w:color="auto" w:fill="E6E6E6"/>
    </w:rPr>
  </w:style>
  <w:style w:type="paragraph" w:styleId="BalloonText">
    <w:name w:val="Balloon Text"/>
    <w:basedOn w:val="Normal"/>
    <w:link w:val="BalloonTextChar"/>
    <w:uiPriority w:val="99"/>
    <w:semiHidden/>
    <w:unhideWhenUsed/>
    <w:rsid w:val="00C63505"/>
    <w:rPr>
      <w:sz w:val="18"/>
      <w:szCs w:val="18"/>
    </w:rPr>
  </w:style>
  <w:style w:type="character" w:customStyle="1" w:styleId="BalloonTextChar">
    <w:name w:val="Balloon Text Char"/>
    <w:basedOn w:val="DefaultParagraphFont"/>
    <w:link w:val="BalloonText"/>
    <w:uiPriority w:val="99"/>
    <w:semiHidden/>
    <w:rsid w:val="00C635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Orange County Public Schools purchases rights on a yearly basis to music from the DeWolfe Music Library, American Music Company</vt:lpstr>
    </vt:vector>
  </TitlesOfParts>
  <Company>OCPS Video Services</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Public Schools purchases rights on a yearly basis to music from the DeWolfe Music Library, American Music Company</dc:title>
  <dc:subject/>
  <dc:creator>Admin</dc:creator>
  <cp:keywords/>
  <cp:lastModifiedBy>Juvinall, Jackelyn B.</cp:lastModifiedBy>
  <cp:revision>4</cp:revision>
  <cp:lastPrinted>2019-01-28T14:55:00Z</cp:lastPrinted>
  <dcterms:created xsi:type="dcterms:W3CDTF">2020-02-17T19:17:00Z</dcterms:created>
  <dcterms:modified xsi:type="dcterms:W3CDTF">2021-02-24T19:11:00Z</dcterms:modified>
</cp:coreProperties>
</file>